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rFonts w:ascii="Times New Roman" w:cs="Times New Roman" w:eastAsia="Times New Roman" w:hAnsi="Times New Roman"/>
          <w:b/>
          <w:bCs/>
          <w:color w:val="0D56AE"/>
          <w:spacing w:val="40"/>
          <w:sz w:val="18"/>
          <w:szCs w:val="18"/>
        </w:rPr>
        <w:t xml:space="preserve">COVER LETTER</w:t>
      </w:r>
    </w:p>
    <w:p>
      <w:pPr>
        <w:spacing w:after="40"/>
      </w:pPr>
      <w:r>
        <w:rPr>
          <w:rFonts w:ascii="Times New Roman" w:cs="Times New Roman" w:eastAsia="Times New Roman" w:hAnsi="Times New Roman"/>
          <w:sz w:val="22"/>
          <w:szCs w:val="22"/>
        </w:rPr>
        <w:t xml:space="preserve">[Date]</w:t>
      </w:r>
    </w:p>
    <w:p>
      <w:pPr>
        <w:spacing w:after="120"/>
      </w:pPr>
      <w:r>
        <w:rPr>
          <w:rFonts w:ascii="Times New Roman" w:cs="Times New Roman" w:eastAsia="Times New Roman" w:hAnsi="Times New Roman"/>
        </w:rPr>
        <w:t xml:space="preserve"/>
      </w:r>
    </w:p>
    <w:p>
      <w:pPr>
        <w:spacing w:after="40"/>
      </w:pPr>
      <w:r>
        <w:rPr>
          <w:rFonts w:ascii="Times New Roman" w:cs="Times New Roman" w:eastAsia="Times New Roman" w:hAnsi="Times New Roman"/>
          <w:sz w:val="22"/>
          <w:szCs w:val="22"/>
        </w:rPr>
        <w:t xml:space="preserve">To: The Editorial Office</w:t>
      </w:r>
    </w:p>
    <w:p>
      <w:pPr>
        <w:spacing w:after="40"/>
      </w:pPr>
      <w:r>
        <w:rPr>
          <w:rFonts w:ascii="Times New Roman" w:cs="Times New Roman" w:eastAsia="Times New Roman" w:hAnsi="Times New Roman"/>
          <w:sz w:val="22"/>
          <w:szCs w:val="22"/>
        </w:rPr>
        <w:t xml:space="preserve">Alfarqadein Journal of Communications and Computer Engineering (AJCCE)</w:t>
      </w:r>
    </w:p>
    <w:p>
      <w:pPr>
        <w:spacing w:after="40"/>
      </w:pPr>
      <w:r>
        <w:rPr>
          <w:rFonts w:ascii="Times New Roman" w:cs="Times New Roman" w:eastAsia="Times New Roman" w:hAnsi="Times New Roman"/>
          <w:sz w:val="22"/>
          <w:szCs w:val="22"/>
        </w:rPr>
        <w:t xml:space="preserve">Email: editor@ajcce.org</w:t>
      </w:r>
    </w:p>
    <w:p>
      <w:pPr>
        <w:spacing w:after="120"/>
      </w:pPr>
      <w:r>
        <w:rPr>
          <w:rFonts w:ascii="Times New Roman" w:cs="Times New Roman" w:eastAsia="Times New Roman" w:hAnsi="Times New Roman"/>
        </w:rPr>
        <w:t xml:space="preserve"/>
      </w:r>
    </w:p>
    <w:p>
      <w:pPr>
        <w:spacing w:after="240"/>
      </w:pPr>
      <w:r>
        <w:rPr>
          <w:rFonts w:ascii="Times New Roman" w:cs="Times New Roman" w:eastAsia="Times New Roman" w:hAnsi="Times New Roman"/>
          <w:b/>
          <w:bCs/>
          <w:sz w:val="22"/>
          <w:szCs w:val="22"/>
        </w:rPr>
        <w:t xml:space="preserve">Subject: </w:t>
      </w:r>
      <w:r>
        <w:rPr>
          <w:rFonts w:ascii="Times New Roman" w:cs="Times New Roman" w:eastAsia="Times New Roman" w:hAnsi="Times New Roman"/>
          <w:sz w:val="22"/>
          <w:szCs w:val="22"/>
        </w:rPr>
        <w:t xml:space="preserve">Submission of a manuscript for consideration in AJCCE</w:t>
      </w:r>
    </w:p>
    <w:p>
      <w:pPr>
        <w:spacing w:after="120" w:line="276"/>
        <w:jc w:val="both"/>
      </w:pPr>
      <w:r>
        <w:rPr>
          <w:rFonts w:ascii="Times New Roman" w:cs="Times New Roman" w:eastAsia="Times New Roman" w:hAnsi="Times New Roman"/>
          <w:sz w:val="22"/>
          <w:szCs w:val="22"/>
        </w:rPr>
        <w:t xml:space="preserve">Dear Editor,</w:t>
      </w:r>
    </w:p>
    <w:p>
      <w:pPr>
        <w:spacing w:after="120" w:line="276"/>
        <w:jc w:val="both"/>
      </w:pPr>
      <w:r>
        <w:rPr>
          <w:rFonts w:ascii="Times New Roman" w:cs="Times New Roman" w:eastAsia="Times New Roman" w:hAnsi="Times New Roman"/>
          <w:sz w:val="22"/>
          <w:szCs w:val="22"/>
        </w:rPr>
        <w:t xml:space="preserve">We are pleased to submit our manuscript entitled “[Manuscript Title]” for consideration for publication in Alfarqadein Journal of Communications and Computer Engineering (AJCCE) as a [Research Article / Review Article].</w:t>
      </w:r>
    </w:p>
    <w:p>
      <w:pPr>
        <w:spacing w:after="120" w:line="276"/>
        <w:jc w:val="both"/>
      </w:pPr>
      <w:r>
        <w:rPr>
          <w:rFonts w:ascii="Times New Roman" w:cs="Times New Roman" w:eastAsia="Times New Roman" w:hAnsi="Times New Roman"/>
          <w:sz w:val="22"/>
          <w:szCs w:val="22"/>
        </w:rPr>
        <w:t xml:space="preserve">[In one or two short paragraphs, summarise the problem addressed, the approach taken and the main findings or contributions. Explain briefly how the work fits the journal’s Aims and Scope and why it will interest the journal’s readers.]</w:t>
      </w:r>
    </w:p>
    <w:p>
      <w:pPr>
        <w:spacing w:after="120" w:line="276"/>
        <w:jc w:val="both"/>
      </w:pPr>
      <w:r>
        <w:rPr>
          <w:rFonts w:ascii="Times New Roman" w:cs="Times New Roman" w:eastAsia="Times New Roman" w:hAnsi="Times New Roman"/>
          <w:sz w:val="22"/>
          <w:szCs w:val="22"/>
        </w:rPr>
        <w:t xml:space="preserve">In submitting this manuscript, we confirm that:</w:t>
      </w:r>
    </w:p>
    <w:p>
      <w:pPr>
        <w:pStyle w:val="ListParagraph"/>
        <w:numPr>
          <w:ilvl w:val="0"/>
          <w:numId w:val="2"/>
        </w:numPr>
        <w:spacing w:after="80"/>
        <w:jc w:val="both"/>
      </w:pPr>
      <w:r>
        <w:rPr>
          <w:rFonts w:ascii="Times New Roman" w:cs="Times New Roman" w:eastAsia="Times New Roman" w:hAnsi="Times New Roman"/>
          <w:sz w:val="22"/>
          <w:szCs w:val="22"/>
        </w:rPr>
        <w:t xml:space="preserve">the manuscript is original, has not been published previously and is not under consideration by another journal;</w:t>
      </w:r>
    </w:p>
    <w:p>
      <w:pPr>
        <w:pStyle w:val="ListParagraph"/>
        <w:numPr>
          <w:ilvl w:val="0"/>
          <w:numId w:val="2"/>
        </w:numPr>
        <w:spacing w:after="80"/>
        <w:jc w:val="both"/>
      </w:pPr>
      <w:r>
        <w:rPr>
          <w:rFonts w:ascii="Times New Roman" w:cs="Times New Roman" w:eastAsia="Times New Roman" w:hAnsi="Times New Roman"/>
          <w:sz w:val="22"/>
          <w:szCs w:val="22"/>
        </w:rPr>
        <w:t xml:space="preserve">all authors have read and approved the manuscript and agree to its submission, and everyone listed as an author has agreed to be named;</w:t>
      </w:r>
    </w:p>
    <w:p>
      <w:pPr>
        <w:pStyle w:val="ListParagraph"/>
        <w:numPr>
          <w:ilvl w:val="0"/>
          <w:numId w:val="2"/>
        </w:numPr>
        <w:spacing w:after="80"/>
        <w:jc w:val="both"/>
      </w:pPr>
      <w:r>
        <w:rPr>
          <w:rFonts w:ascii="Times New Roman" w:cs="Times New Roman" w:eastAsia="Times New Roman" w:hAnsi="Times New Roman"/>
          <w:sz w:val="22"/>
          <w:szCs w:val="22"/>
        </w:rPr>
        <w:t xml:space="preserve">permission has been obtained to publish any third-party material included in the manuscript, such as images and datasets;</w:t>
      </w:r>
    </w:p>
    <w:p>
      <w:pPr>
        <w:pStyle w:val="ListParagraph"/>
        <w:numPr>
          <w:ilvl w:val="0"/>
          <w:numId w:val="2"/>
        </w:numPr>
        <w:spacing w:after="80"/>
        <w:jc w:val="both"/>
      </w:pPr>
      <w:r>
        <w:rPr>
          <w:rFonts w:ascii="Times New Roman" w:cs="Times New Roman" w:eastAsia="Times New Roman" w:hAnsi="Times New Roman"/>
          <w:sz w:val="22"/>
          <w:szCs w:val="22"/>
        </w:rPr>
        <w:t xml:space="preserve">where applicable, the research has been approved by an appropriate ethics committee;</w:t>
      </w:r>
    </w:p>
    <w:p>
      <w:pPr>
        <w:pStyle w:val="ListParagraph"/>
        <w:numPr>
          <w:ilvl w:val="0"/>
          <w:numId w:val="2"/>
        </w:numPr>
        <w:spacing w:after="80"/>
        <w:jc w:val="both"/>
      </w:pPr>
      <w:r>
        <w:rPr>
          <w:rFonts w:ascii="Times New Roman" w:cs="Times New Roman" w:eastAsia="Times New Roman" w:hAnsi="Times New Roman"/>
          <w:sz w:val="22"/>
          <w:szCs w:val="22"/>
        </w:rPr>
        <w:t xml:space="preserve">all sources of funding and any conflicts of interest are disclosed in the manuscript;</w:t>
      </w:r>
    </w:p>
    <w:p>
      <w:pPr>
        <w:pStyle w:val="ListParagraph"/>
        <w:numPr>
          <w:ilvl w:val="0"/>
          <w:numId w:val="2"/>
        </w:numPr>
        <w:spacing w:after="80"/>
        <w:jc w:val="both"/>
      </w:pPr>
      <w:r>
        <w:rPr>
          <w:rFonts w:ascii="Times New Roman" w:cs="Times New Roman" w:eastAsia="Times New Roman" w:hAnsi="Times New Roman"/>
          <w:sz w:val="22"/>
          <w:szCs w:val="22"/>
        </w:rPr>
        <w:t xml:space="preserve">any use of AI tools in preparing the manuscript is disclosed in line with the journal’s AI Policy.</w:t>
      </w:r>
    </w:p>
    <w:p>
      <w:pPr>
        <w:spacing w:after="240" w:before="120"/>
        <w:jc w:val="both"/>
      </w:pPr>
      <w:r>
        <w:rPr>
          <w:rFonts w:ascii="Times New Roman" w:cs="Times New Roman" w:eastAsia="Times New Roman" w:hAnsi="Times New Roman"/>
          <w:sz w:val="22"/>
          <w:szCs w:val="22"/>
        </w:rPr>
        <w:t xml:space="preserve">Thank you for considering our manuscript. We look forward to hearing from you.</w:t>
      </w:r>
    </w:p>
    <w:p>
      <w:pPr>
        <w:spacing w:after="40"/>
      </w:pPr>
      <w:r>
        <w:rPr>
          <w:rFonts w:ascii="Times New Roman" w:cs="Times New Roman" w:eastAsia="Times New Roman" w:hAnsi="Times New Roman"/>
          <w:sz w:val="22"/>
          <w:szCs w:val="22"/>
        </w:rPr>
        <w:t xml:space="preserve">Sincerely,</w:t>
      </w:r>
    </w:p>
    <w:p>
      <w:pPr>
        <w:spacing w:after="200"/>
      </w:pPr>
      <w:r>
        <w:rPr>
          <w:rFonts w:ascii="Times New Roman" w:cs="Times New Roman" w:eastAsia="Times New Roman" w:hAnsi="Times New Roman"/>
        </w:rPr>
        <w:t xml:space="preserve"/>
      </w:r>
    </w:p>
    <w:p>
      <w:pPr>
        <w:spacing w:after="40"/>
      </w:pPr>
      <w:r>
        <w:rPr>
          <w:rFonts w:ascii="Times New Roman" w:cs="Times New Roman" w:eastAsia="Times New Roman" w:hAnsi="Times New Roman"/>
          <w:b/>
          <w:bCs/>
          <w:sz w:val="22"/>
          <w:szCs w:val="22"/>
        </w:rPr>
        <w:t xml:space="preserve">[Full name of the corresponding author]</w:t>
      </w:r>
    </w:p>
    <w:p>
      <w:pPr>
        <w:spacing w:after="40"/>
      </w:pPr>
      <w:r>
        <w:rPr>
          <w:rFonts w:ascii="Times New Roman" w:cs="Times New Roman" w:eastAsia="Times New Roman" w:hAnsi="Times New Roman"/>
          <w:sz w:val="22"/>
          <w:szCs w:val="22"/>
        </w:rPr>
        <w:t xml:space="preserve">[Position, Department]</w:t>
      </w:r>
    </w:p>
    <w:p>
      <w:pPr>
        <w:spacing w:after="40"/>
      </w:pPr>
      <w:r>
        <w:rPr>
          <w:rFonts w:ascii="Times New Roman" w:cs="Times New Roman" w:eastAsia="Times New Roman" w:hAnsi="Times New Roman"/>
          <w:sz w:val="22"/>
          <w:szCs w:val="22"/>
        </w:rPr>
        <w:t xml:space="preserve">[Institution, City, Country]</w:t>
      </w:r>
    </w:p>
    <w:p>
      <w:pPr>
        <w:spacing w:after="40"/>
      </w:pPr>
      <w:r>
        <w:rPr>
          <w:rFonts w:ascii="Times New Roman" w:cs="Times New Roman" w:eastAsia="Times New Roman" w:hAnsi="Times New Roman"/>
          <w:sz w:val="22"/>
          <w:szCs w:val="22"/>
        </w:rPr>
        <w:t xml:space="preserve">[Email address]  |  [ORCID iD, if available]</w:t>
      </w:r>
    </w:p>
    <w:sectPr>
      <w:headerReference w:type="default" r:id="rId7"/>
      <w:footerReference w:type="default" r:id="rId8"/>
      <w:pgSz w:w="11906" w:h="16838" w:orient="portrait"/>
      <w:pgMar w:top="1417" w:right="1417" w:bottom="1417" w:left="1417" w:header="709" w:footer="709"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7A90"/>
        <w:sz w:val="16"/>
        <w:szCs w:val="16"/>
      </w:rPr>
      <w:t xml:space="preserve">ajcce.org  |  editor@ajcce.org  |  Page </w:t>
    </w:r>
    <w:r>
      <w:rPr>
        <w:rFonts w:ascii="Times New Roman" w:cs="Times New Roman" w:eastAsia="Times New Roman" w:hAnsi="Times New Roman"/>
        <w:color w:val="667A9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BC3EE" w:sz="8" w:space="4"/>
      </w:pBdr>
      <w:tabs>
        <w:tab w:val="right" w:pos="9072"/>
      </w:tabs>
    </w:pPr>
    <w:r>
      <w:rPr>
        <w:rFonts w:ascii="Times New Roman" w:cs="Times New Roman" w:eastAsia="Times New Roman" w:hAnsi="Times New Roman"/>
        <w:b/>
        <w:bCs/>
        <w:color w:val="0A376D"/>
        <w:sz w:val="16"/>
        <w:szCs w:val="16"/>
      </w:rPr>
      <w:t xml:space="preserve">Alfarqadein Journal of Communications and Computer Engineering (AJCCE)</w:t>
    </w:r>
    <w:r>
      <w:rPr>
        <w:rFonts w:ascii="Times New Roman" w:cs="Times New Roman" w:eastAsia="Times New Roman" w:hAnsi="Times New Roman"/>
        <w:i/>
        <w:iCs/>
        <w:color w:val="0D56AE"/>
        <w:sz w:val="16"/>
        <w:szCs w:val="16"/>
      </w:rPr>
      <w:t xml:space="preserve">	Cover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AJCCE Cover Letter</dc:title>
  <dc:creator>AJCCE Editorial Office</dc:creator>
  <cp:lastModifiedBy>Un-named</cp:lastModifiedBy>
  <cp:revision>1</cp:revision>
  <dcterms:created xsi:type="dcterms:W3CDTF">2026-09-25T22:25:17.060Z</dcterms:created>
  <dcterms:modified xsi:type="dcterms:W3CDTF">2026-09-25T22:25:17.060Z</dcterms:modified>
</cp:coreProperties>
</file>

<file path=docProps/custom.xml><?xml version="1.0" encoding="utf-8"?>
<Properties xmlns="http://schemas.openxmlformats.org/officeDocument/2006/custom-properties" xmlns:vt="http://schemas.openxmlformats.org/officeDocument/2006/docPropsVTypes"/>
</file>